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58F6" w:rsidRDefault="003D660A" w:rsidP="00577CA8">
      <w:pPr>
        <w:spacing w:after="0" w:line="240" w:lineRule="auto"/>
        <w:jc w:val="center"/>
        <w:rPr>
          <w:rFonts w:ascii="Times New Roman" w:hAnsi="Times New Roman" w:cs="Times New Roman"/>
          <w:b/>
          <w:sz w:val="28"/>
          <w:szCs w:val="28"/>
        </w:rPr>
      </w:pPr>
      <w:r w:rsidRPr="00302607">
        <w:rPr>
          <w:rFonts w:ascii="Times New Roman" w:hAnsi="Times New Roman" w:cs="Times New Roman"/>
          <w:b/>
          <w:sz w:val="28"/>
          <w:szCs w:val="28"/>
        </w:rPr>
        <w:t>BẢNG</w:t>
      </w:r>
      <w:bookmarkStart w:id="0" w:name="_GoBack"/>
      <w:bookmarkEnd w:id="0"/>
      <w:r w:rsidRPr="00302607">
        <w:rPr>
          <w:rFonts w:ascii="Times New Roman" w:hAnsi="Times New Roman" w:cs="Times New Roman"/>
          <w:b/>
          <w:sz w:val="28"/>
          <w:szCs w:val="28"/>
        </w:rPr>
        <w:t xml:space="preserve"> SO SÁNH</w:t>
      </w:r>
    </w:p>
    <w:p w:rsidR="00F958F6" w:rsidRDefault="003D660A" w:rsidP="00F958F6">
      <w:pPr>
        <w:spacing w:after="0" w:line="240" w:lineRule="auto"/>
        <w:jc w:val="center"/>
        <w:rPr>
          <w:rFonts w:ascii="Times New Roman" w:hAnsi="Times New Roman" w:cs="Times New Roman"/>
          <w:b/>
          <w:sz w:val="28"/>
          <w:szCs w:val="28"/>
        </w:rPr>
      </w:pPr>
      <w:r w:rsidRPr="00302607">
        <w:rPr>
          <w:rFonts w:ascii="Times New Roman" w:hAnsi="Times New Roman" w:cs="Times New Roman"/>
          <w:b/>
          <w:sz w:val="28"/>
          <w:szCs w:val="28"/>
        </w:rPr>
        <w:t xml:space="preserve"> </w:t>
      </w:r>
      <w:r w:rsidR="00F958F6" w:rsidRPr="00302607">
        <w:rPr>
          <w:rFonts w:ascii="Times New Roman" w:hAnsi="Times New Roman" w:cs="Times New Roman"/>
          <w:b/>
          <w:sz w:val="28"/>
          <w:szCs w:val="28"/>
        </w:rPr>
        <w:t xml:space="preserve">Dự thảo </w:t>
      </w:r>
      <w:r w:rsidR="00F958F6">
        <w:rPr>
          <w:rFonts w:ascii="Times New Roman" w:hAnsi="Times New Roman" w:cs="Times New Roman"/>
          <w:b/>
          <w:sz w:val="28"/>
          <w:szCs w:val="28"/>
        </w:rPr>
        <w:t>N</w:t>
      </w:r>
      <w:r w:rsidR="00F958F6" w:rsidRPr="00302607">
        <w:rPr>
          <w:rFonts w:ascii="Times New Roman" w:hAnsi="Times New Roman" w:cs="Times New Roman"/>
          <w:b/>
          <w:sz w:val="28"/>
          <w:szCs w:val="28"/>
        </w:rPr>
        <w:t xml:space="preserve">ghị định số 35/2016/NĐ-CP ngày 15/5/2016 của </w:t>
      </w:r>
      <w:r w:rsidR="00F958F6">
        <w:rPr>
          <w:rFonts w:ascii="Times New Roman" w:hAnsi="Times New Roman" w:cs="Times New Roman"/>
          <w:b/>
          <w:sz w:val="28"/>
          <w:szCs w:val="28"/>
        </w:rPr>
        <w:t>C</w:t>
      </w:r>
      <w:r w:rsidR="00F958F6" w:rsidRPr="00302607">
        <w:rPr>
          <w:rFonts w:ascii="Times New Roman" w:hAnsi="Times New Roman" w:cs="Times New Roman"/>
          <w:b/>
          <w:sz w:val="28"/>
          <w:szCs w:val="28"/>
        </w:rPr>
        <w:t>hính phủ</w:t>
      </w:r>
    </w:p>
    <w:p w:rsidR="001A5B55" w:rsidRDefault="00F958F6" w:rsidP="00F958F6">
      <w:pPr>
        <w:spacing w:after="0" w:line="240" w:lineRule="auto"/>
        <w:jc w:val="center"/>
        <w:rPr>
          <w:rFonts w:ascii="Times New Roman" w:hAnsi="Times New Roman" w:cs="Times New Roman"/>
          <w:b/>
          <w:sz w:val="28"/>
          <w:szCs w:val="28"/>
        </w:rPr>
      </w:pPr>
      <w:r w:rsidRPr="00302607">
        <w:rPr>
          <w:rFonts w:ascii="Times New Roman" w:hAnsi="Times New Roman" w:cs="Times New Roman"/>
          <w:b/>
          <w:sz w:val="28"/>
          <w:szCs w:val="28"/>
        </w:rPr>
        <w:t xml:space="preserve"> quy định</w:t>
      </w:r>
      <w:r>
        <w:rPr>
          <w:rFonts w:ascii="Times New Roman" w:hAnsi="Times New Roman" w:cs="Times New Roman"/>
          <w:b/>
          <w:sz w:val="28"/>
          <w:szCs w:val="28"/>
        </w:rPr>
        <w:t xml:space="preserve"> c</w:t>
      </w:r>
      <w:r w:rsidRPr="00302607">
        <w:rPr>
          <w:rFonts w:ascii="Times New Roman" w:hAnsi="Times New Roman" w:cs="Times New Roman"/>
          <w:b/>
          <w:sz w:val="28"/>
          <w:szCs w:val="28"/>
        </w:rPr>
        <w:t xml:space="preserve">hi tiết một số điều của </w:t>
      </w:r>
      <w:r>
        <w:rPr>
          <w:rFonts w:ascii="Times New Roman" w:hAnsi="Times New Roman" w:cs="Times New Roman"/>
          <w:b/>
          <w:sz w:val="28"/>
          <w:szCs w:val="28"/>
        </w:rPr>
        <w:t>L</w:t>
      </w:r>
      <w:r w:rsidRPr="00302607">
        <w:rPr>
          <w:rFonts w:ascii="Times New Roman" w:hAnsi="Times New Roman" w:cs="Times New Roman"/>
          <w:b/>
          <w:sz w:val="28"/>
          <w:szCs w:val="28"/>
        </w:rPr>
        <w:t xml:space="preserve">uật </w:t>
      </w:r>
      <w:r>
        <w:rPr>
          <w:rFonts w:ascii="Times New Roman" w:hAnsi="Times New Roman" w:cs="Times New Roman"/>
          <w:b/>
          <w:sz w:val="28"/>
          <w:szCs w:val="28"/>
        </w:rPr>
        <w:t>T</w:t>
      </w:r>
      <w:r w:rsidRPr="00302607">
        <w:rPr>
          <w:rFonts w:ascii="Times New Roman" w:hAnsi="Times New Roman" w:cs="Times New Roman"/>
          <w:b/>
          <w:sz w:val="28"/>
          <w:szCs w:val="28"/>
        </w:rPr>
        <w:t>hú y trước và sau khi sửa</w:t>
      </w:r>
      <w:r>
        <w:rPr>
          <w:rFonts w:ascii="Times New Roman" w:hAnsi="Times New Roman" w:cs="Times New Roman"/>
          <w:b/>
          <w:sz w:val="28"/>
          <w:szCs w:val="28"/>
        </w:rPr>
        <w:t xml:space="preserve"> đổi, bổ sung</w:t>
      </w:r>
    </w:p>
    <w:p w:rsidR="00F958F6" w:rsidRPr="006B2AEA" w:rsidRDefault="00F958F6" w:rsidP="00F958F6">
      <w:pPr>
        <w:spacing w:before="120"/>
        <w:jc w:val="center"/>
        <w:rPr>
          <w:rFonts w:ascii="Times New Roman" w:hAnsi="Times New Roman" w:cs="Times New Roman"/>
          <w:i/>
          <w:sz w:val="28"/>
          <w:szCs w:val="28"/>
        </w:rPr>
      </w:pPr>
      <w:r w:rsidRPr="006B2AEA">
        <w:rPr>
          <w:rFonts w:ascii="Times New Roman" w:hAnsi="Times New Roman" w:cs="Times New Roman"/>
          <w:i/>
          <w:sz w:val="28"/>
          <w:szCs w:val="28"/>
        </w:rPr>
        <w:t>(Kèm theo Tờ trình                /</w:t>
      </w:r>
      <w:r w:rsidR="009A57CE" w:rsidRPr="006B2AEA">
        <w:rPr>
          <w:rFonts w:ascii="Times New Roman" w:hAnsi="Times New Roman" w:cs="Times New Roman"/>
          <w:i/>
          <w:sz w:val="28"/>
          <w:szCs w:val="28"/>
        </w:rPr>
        <w:t xml:space="preserve"> </w:t>
      </w:r>
      <w:r w:rsidR="009A57CE" w:rsidRPr="006B2AEA">
        <w:rPr>
          <w:rFonts w:ascii="Times New Roman" w:hAnsi="Times New Roman" w:cs="Times New Roman"/>
          <w:i/>
          <w:sz w:val="28"/>
          <w:szCs w:val="28"/>
        </w:rPr>
        <w:t>TTr-BNN-TY</w:t>
      </w:r>
      <w:r w:rsidR="009A57CE" w:rsidRPr="006B2AEA">
        <w:rPr>
          <w:rFonts w:ascii="Times New Roman" w:hAnsi="Times New Roman" w:cs="Times New Roman"/>
          <w:i/>
          <w:sz w:val="28"/>
          <w:szCs w:val="28"/>
        </w:rPr>
        <w:t xml:space="preserve"> </w:t>
      </w:r>
      <w:r w:rsidRPr="006B2AEA">
        <w:rPr>
          <w:rFonts w:ascii="Times New Roman" w:hAnsi="Times New Roman" w:cs="Times New Roman"/>
          <w:i/>
          <w:sz w:val="28"/>
          <w:szCs w:val="28"/>
        </w:rPr>
        <w:t>ngày          /</w:t>
      </w:r>
      <w:r w:rsidR="009A57CE" w:rsidRPr="006B2AEA">
        <w:rPr>
          <w:rFonts w:ascii="Times New Roman" w:hAnsi="Times New Roman" w:cs="Times New Roman"/>
          <w:i/>
          <w:sz w:val="28"/>
          <w:szCs w:val="28"/>
        </w:rPr>
        <w:t>6/2022</w:t>
      </w:r>
      <w:r w:rsidRPr="006B2AEA">
        <w:rPr>
          <w:rFonts w:ascii="Times New Roman" w:hAnsi="Times New Roman" w:cs="Times New Roman"/>
          <w:i/>
          <w:sz w:val="28"/>
          <w:szCs w:val="28"/>
        </w:rPr>
        <w:t xml:space="preserve"> của Bộ Nông nghiệp và Phát triển nông thôn)</w:t>
      </w:r>
    </w:p>
    <w:p w:rsidR="008D3ED8" w:rsidRDefault="008D3ED8" w:rsidP="00F958F6">
      <w:pPr>
        <w:spacing w:after="0" w:line="240" w:lineRule="auto"/>
        <w:jc w:val="center"/>
        <w:rPr>
          <w:rFonts w:ascii="Times New Roman" w:hAnsi="Times New Roman" w:cs="Times New Roman"/>
          <w:b/>
          <w:sz w:val="28"/>
          <w:szCs w:val="28"/>
        </w:rPr>
      </w:pPr>
    </w:p>
    <w:tbl>
      <w:tblPr>
        <w:tblStyle w:val="TableGrid"/>
        <w:tblW w:w="5000" w:type="pct"/>
        <w:tblLook w:val="04A0" w:firstRow="1" w:lastRow="0" w:firstColumn="1" w:lastColumn="0" w:noHBand="0" w:noVBand="1"/>
      </w:tblPr>
      <w:tblGrid>
        <w:gridCol w:w="5301"/>
        <w:gridCol w:w="4712"/>
        <w:gridCol w:w="4094"/>
      </w:tblGrid>
      <w:tr w:rsidR="008D3ED8" w:rsidRPr="007571B6" w:rsidTr="000A4140">
        <w:trPr>
          <w:tblHeader/>
        </w:trPr>
        <w:tc>
          <w:tcPr>
            <w:tcW w:w="1879" w:type="pct"/>
          </w:tcPr>
          <w:p w:rsidR="008D3ED8" w:rsidRPr="006B2AEA" w:rsidRDefault="008D3ED8" w:rsidP="000A4140">
            <w:pPr>
              <w:jc w:val="center"/>
              <w:rPr>
                <w:rFonts w:ascii="Times New Roman" w:hAnsi="Times New Roman" w:cs="Times New Roman"/>
                <w:b/>
                <w:sz w:val="26"/>
                <w:szCs w:val="26"/>
              </w:rPr>
            </w:pPr>
            <w:r w:rsidRPr="006B2AEA">
              <w:rPr>
                <w:rFonts w:ascii="Times New Roman" w:hAnsi="Times New Roman" w:cs="Times New Roman"/>
                <w:b/>
                <w:sz w:val="26"/>
                <w:szCs w:val="26"/>
              </w:rPr>
              <w:t>Nghị định 35/2016/NĐ-CP ngày 15/5/2016 của Chính phủ</w:t>
            </w:r>
          </w:p>
        </w:tc>
        <w:tc>
          <w:tcPr>
            <w:tcW w:w="1670" w:type="pct"/>
          </w:tcPr>
          <w:p w:rsidR="008D3ED8" w:rsidRPr="006B2AEA" w:rsidRDefault="008D3ED8" w:rsidP="000A4140">
            <w:pPr>
              <w:jc w:val="center"/>
              <w:rPr>
                <w:rFonts w:ascii="Times New Roman" w:hAnsi="Times New Roman" w:cs="Times New Roman"/>
                <w:b/>
                <w:sz w:val="26"/>
                <w:szCs w:val="26"/>
              </w:rPr>
            </w:pPr>
            <w:r w:rsidRPr="006B2AEA">
              <w:rPr>
                <w:rFonts w:ascii="Times New Roman" w:hAnsi="Times New Roman" w:cs="Times New Roman"/>
                <w:b/>
                <w:sz w:val="26"/>
                <w:szCs w:val="26"/>
              </w:rPr>
              <w:t>Dự thảo Nghị định sửa đổi, bổ sung</w:t>
            </w:r>
          </w:p>
        </w:tc>
        <w:tc>
          <w:tcPr>
            <w:tcW w:w="1451" w:type="pct"/>
          </w:tcPr>
          <w:p w:rsidR="008D3ED8" w:rsidRPr="006B2AEA" w:rsidRDefault="008D3ED8" w:rsidP="000A4140">
            <w:pPr>
              <w:jc w:val="center"/>
              <w:rPr>
                <w:rFonts w:ascii="Times New Roman" w:hAnsi="Times New Roman" w:cs="Times New Roman"/>
                <w:b/>
                <w:sz w:val="26"/>
                <w:szCs w:val="26"/>
              </w:rPr>
            </w:pPr>
            <w:r w:rsidRPr="006B2AEA">
              <w:rPr>
                <w:rFonts w:ascii="Times New Roman" w:hAnsi="Times New Roman" w:cs="Times New Roman"/>
                <w:b/>
                <w:sz w:val="26"/>
                <w:szCs w:val="26"/>
              </w:rPr>
              <w:t>Lý do sửa đổi, bổ sung</w:t>
            </w:r>
          </w:p>
        </w:tc>
      </w:tr>
      <w:tr w:rsidR="008D3ED8" w:rsidRPr="007571B6" w:rsidTr="000A4140">
        <w:trPr>
          <w:trHeight w:val="299"/>
        </w:trPr>
        <w:tc>
          <w:tcPr>
            <w:tcW w:w="1879" w:type="pct"/>
            <w:vMerge w:val="restart"/>
          </w:tcPr>
          <w:p w:rsidR="008D3ED8" w:rsidRPr="006B2AEA" w:rsidRDefault="008D3ED8" w:rsidP="000A4140">
            <w:pPr>
              <w:jc w:val="both"/>
              <w:rPr>
                <w:rFonts w:ascii="Times New Roman" w:hAnsi="Times New Roman" w:cs="Times New Roman"/>
                <w:b/>
                <w:color w:val="000000"/>
                <w:sz w:val="26"/>
                <w:szCs w:val="26"/>
                <w:shd w:val="clear" w:color="auto" w:fill="FFFFFF"/>
              </w:rPr>
            </w:pPr>
            <w:r w:rsidRPr="006B2AEA">
              <w:rPr>
                <w:rFonts w:ascii="Times New Roman" w:hAnsi="Times New Roman" w:cs="Times New Roman"/>
                <w:b/>
                <w:color w:val="000000"/>
                <w:sz w:val="26"/>
                <w:szCs w:val="26"/>
                <w:shd w:val="clear" w:color="auto" w:fill="FFFFFF"/>
              </w:rPr>
              <w:t>Khoản 1 Điều 14</w:t>
            </w:r>
          </w:p>
          <w:p w:rsidR="008D3ED8" w:rsidRPr="006B2AEA" w:rsidRDefault="008D3ED8" w:rsidP="000A4140">
            <w:pPr>
              <w:jc w:val="both"/>
              <w:rPr>
                <w:rFonts w:ascii="Times New Roman" w:hAnsi="Times New Roman" w:cs="Times New Roman"/>
                <w:color w:val="000000"/>
                <w:sz w:val="26"/>
                <w:szCs w:val="26"/>
                <w:shd w:val="clear" w:color="auto" w:fill="FFFFFF"/>
              </w:rPr>
            </w:pPr>
            <w:r w:rsidRPr="006B2AEA">
              <w:rPr>
                <w:rFonts w:ascii="Times New Roman" w:hAnsi="Times New Roman" w:cs="Times New Roman"/>
                <w:color w:val="000000"/>
                <w:sz w:val="26"/>
                <w:szCs w:val="26"/>
                <w:shd w:val="clear" w:color="auto" w:fill="FFFFFF"/>
              </w:rPr>
              <w:t>1. Hồ sơ đăng ký cấp Giấy chứng nhận thực hành tốt sản xuất thuốc thú y GMP (sau đây gọi là Giấy chứng nhận GMP), bao gồm:</w:t>
            </w:r>
          </w:p>
          <w:p w:rsidR="008D3ED8" w:rsidRPr="006B2AEA" w:rsidRDefault="008D3ED8" w:rsidP="000A4140">
            <w:pPr>
              <w:pStyle w:val="NormalWeb"/>
              <w:shd w:val="clear" w:color="auto" w:fill="FFFFFF"/>
              <w:spacing w:before="120" w:beforeAutospacing="0" w:after="120" w:afterAutospacing="0" w:line="234" w:lineRule="atLeast"/>
              <w:jc w:val="both"/>
              <w:rPr>
                <w:color w:val="000000"/>
                <w:sz w:val="26"/>
                <w:szCs w:val="26"/>
              </w:rPr>
            </w:pPr>
            <w:r w:rsidRPr="006B2AEA">
              <w:rPr>
                <w:color w:val="000000"/>
                <w:sz w:val="26"/>
                <w:szCs w:val="26"/>
              </w:rPr>
              <w:t>a) </w:t>
            </w:r>
            <w:r w:rsidRPr="006B2AEA">
              <w:rPr>
                <w:color w:val="000000"/>
                <w:sz w:val="26"/>
                <w:szCs w:val="26"/>
                <w:lang w:val="vi-VN"/>
              </w:rPr>
              <w:t>Đ</w:t>
            </w:r>
            <w:r w:rsidRPr="006B2AEA">
              <w:rPr>
                <w:color w:val="000000"/>
                <w:sz w:val="26"/>
                <w:szCs w:val="26"/>
              </w:rPr>
              <w:t>ơn</w:t>
            </w:r>
            <w:r w:rsidRPr="006B2AEA">
              <w:rPr>
                <w:color w:val="000000"/>
                <w:sz w:val="26"/>
                <w:szCs w:val="26"/>
                <w:lang w:val="vi-VN"/>
              </w:rPr>
              <w:t> đăng ký kiểm </w:t>
            </w:r>
            <w:r w:rsidRPr="006B2AEA">
              <w:rPr>
                <w:color w:val="000000"/>
                <w:sz w:val="26"/>
                <w:szCs w:val="26"/>
              </w:rPr>
              <w:t>tr</w:t>
            </w:r>
            <w:r w:rsidRPr="006B2AEA">
              <w:rPr>
                <w:color w:val="000000"/>
                <w:sz w:val="26"/>
                <w:szCs w:val="26"/>
                <w:lang w:val="vi-VN"/>
              </w:rPr>
              <w:t>a GMP;</w:t>
            </w:r>
          </w:p>
          <w:p w:rsidR="008D3ED8" w:rsidRPr="006B2AEA" w:rsidRDefault="008D3ED8" w:rsidP="000A4140">
            <w:pPr>
              <w:pStyle w:val="NormalWeb"/>
              <w:shd w:val="clear" w:color="auto" w:fill="FFFFFF"/>
              <w:spacing w:before="120" w:beforeAutospacing="0" w:after="120" w:afterAutospacing="0" w:line="234" w:lineRule="atLeast"/>
              <w:jc w:val="both"/>
              <w:rPr>
                <w:color w:val="000000"/>
                <w:sz w:val="26"/>
                <w:szCs w:val="26"/>
              </w:rPr>
            </w:pPr>
            <w:r w:rsidRPr="006B2AEA">
              <w:rPr>
                <w:color w:val="000000"/>
                <w:sz w:val="26"/>
                <w:szCs w:val="26"/>
              </w:rPr>
              <w:t>b) </w:t>
            </w:r>
            <w:r w:rsidRPr="006B2AEA">
              <w:rPr>
                <w:color w:val="000000"/>
                <w:sz w:val="26"/>
                <w:szCs w:val="26"/>
                <w:lang w:val="vi-VN"/>
              </w:rPr>
              <w:t>Giấy chứng nhận đăng ký doanh nghiệp;</w:t>
            </w:r>
          </w:p>
          <w:p w:rsidR="008D3ED8" w:rsidRPr="006B2AEA" w:rsidRDefault="008D3ED8" w:rsidP="000A4140">
            <w:pPr>
              <w:pStyle w:val="NormalWeb"/>
              <w:shd w:val="clear" w:color="auto" w:fill="FFFFFF"/>
              <w:spacing w:before="120" w:beforeAutospacing="0" w:after="120" w:afterAutospacing="0" w:line="234" w:lineRule="atLeast"/>
              <w:jc w:val="both"/>
              <w:rPr>
                <w:color w:val="000000"/>
                <w:sz w:val="26"/>
                <w:szCs w:val="26"/>
              </w:rPr>
            </w:pPr>
            <w:r w:rsidRPr="006B2AEA">
              <w:rPr>
                <w:color w:val="000000"/>
                <w:sz w:val="26"/>
                <w:szCs w:val="26"/>
              </w:rPr>
              <w:t>c) </w:t>
            </w:r>
            <w:r w:rsidRPr="006B2AEA">
              <w:rPr>
                <w:color w:val="000000"/>
                <w:sz w:val="26"/>
                <w:szCs w:val="26"/>
                <w:lang w:val="vi-VN"/>
              </w:rPr>
              <w:t>Sơ đồ tổ chức và nhân sự của cơ sở;</w:t>
            </w:r>
          </w:p>
          <w:p w:rsidR="008D3ED8" w:rsidRPr="006B2AEA" w:rsidRDefault="008D3ED8" w:rsidP="000A4140">
            <w:pPr>
              <w:pStyle w:val="NormalWeb"/>
              <w:shd w:val="clear" w:color="auto" w:fill="FFFFFF"/>
              <w:spacing w:before="120" w:beforeAutospacing="0" w:after="120" w:afterAutospacing="0" w:line="234" w:lineRule="atLeast"/>
              <w:jc w:val="both"/>
              <w:rPr>
                <w:color w:val="000000"/>
                <w:sz w:val="26"/>
                <w:szCs w:val="26"/>
              </w:rPr>
            </w:pPr>
            <w:r w:rsidRPr="006B2AEA">
              <w:rPr>
                <w:color w:val="000000"/>
                <w:sz w:val="26"/>
                <w:szCs w:val="26"/>
              </w:rPr>
              <w:t>d) </w:t>
            </w:r>
            <w:r w:rsidRPr="006B2AEA">
              <w:rPr>
                <w:color w:val="000000"/>
                <w:sz w:val="26"/>
                <w:szCs w:val="26"/>
                <w:lang w:val="vi-VN"/>
              </w:rPr>
              <w:t>Chương trình, tài liệu đào tạo, đánh giá kết quả đào tạo GMP tại cơ sở;</w:t>
            </w:r>
          </w:p>
          <w:p w:rsidR="008D3ED8" w:rsidRPr="006B2AEA" w:rsidRDefault="008D3ED8" w:rsidP="000A4140">
            <w:pPr>
              <w:pStyle w:val="NormalWeb"/>
              <w:shd w:val="clear" w:color="auto" w:fill="FFFFFF"/>
              <w:spacing w:before="120" w:beforeAutospacing="0" w:after="120" w:afterAutospacing="0" w:line="234" w:lineRule="atLeast"/>
              <w:jc w:val="both"/>
              <w:rPr>
                <w:color w:val="000000"/>
                <w:sz w:val="26"/>
                <w:szCs w:val="26"/>
              </w:rPr>
            </w:pPr>
            <w:r w:rsidRPr="006B2AEA">
              <w:rPr>
                <w:color w:val="000000"/>
                <w:sz w:val="26"/>
                <w:szCs w:val="26"/>
                <w:lang w:val="vi-VN"/>
              </w:rPr>
              <w:t>đ) Danh Mục thiết bị sản xuất, bảo quản và thiết bị kiểm tra chất lượng;</w:t>
            </w:r>
          </w:p>
          <w:p w:rsidR="008D3ED8" w:rsidRPr="006B2AEA" w:rsidRDefault="008D3ED8" w:rsidP="000A4140">
            <w:pPr>
              <w:pStyle w:val="NormalWeb"/>
              <w:shd w:val="clear" w:color="auto" w:fill="FFFFFF"/>
              <w:spacing w:before="120" w:beforeAutospacing="0" w:after="120" w:afterAutospacing="0" w:line="234" w:lineRule="atLeast"/>
              <w:jc w:val="both"/>
              <w:rPr>
                <w:color w:val="000000"/>
                <w:sz w:val="26"/>
                <w:szCs w:val="26"/>
              </w:rPr>
            </w:pPr>
            <w:r w:rsidRPr="006B2AEA">
              <w:rPr>
                <w:color w:val="000000"/>
                <w:sz w:val="26"/>
                <w:szCs w:val="26"/>
              </w:rPr>
              <w:t>e) </w:t>
            </w:r>
            <w:r w:rsidRPr="006B2AEA">
              <w:rPr>
                <w:color w:val="000000"/>
                <w:sz w:val="26"/>
                <w:szCs w:val="26"/>
                <w:lang w:val="vi-VN"/>
              </w:rPr>
              <w:t>Danh Mục các quy trình thao tác chuẩn;</w:t>
            </w:r>
          </w:p>
          <w:p w:rsidR="008D3ED8" w:rsidRPr="006B2AEA" w:rsidRDefault="008D3ED8" w:rsidP="000A4140">
            <w:pPr>
              <w:pStyle w:val="NormalWeb"/>
              <w:shd w:val="clear" w:color="auto" w:fill="FFFFFF"/>
              <w:spacing w:before="120" w:beforeAutospacing="0" w:after="120" w:afterAutospacing="0" w:line="234" w:lineRule="atLeast"/>
              <w:jc w:val="both"/>
              <w:rPr>
                <w:color w:val="000000"/>
                <w:sz w:val="26"/>
                <w:szCs w:val="26"/>
              </w:rPr>
            </w:pPr>
            <w:r w:rsidRPr="006B2AEA">
              <w:rPr>
                <w:color w:val="000000"/>
                <w:sz w:val="26"/>
                <w:szCs w:val="26"/>
              </w:rPr>
              <w:t>g) </w:t>
            </w:r>
            <w:r w:rsidRPr="006B2AEA">
              <w:rPr>
                <w:color w:val="000000"/>
                <w:sz w:val="26"/>
                <w:szCs w:val="26"/>
                <w:lang w:val="vi-VN"/>
              </w:rPr>
              <w:t>Danh Mục các mặt hàng đang sản xuất hoặc dự kiến sản xuất;</w:t>
            </w:r>
          </w:p>
          <w:p w:rsidR="008D3ED8" w:rsidRPr="006B2AEA" w:rsidRDefault="008D3ED8" w:rsidP="000A4140">
            <w:pPr>
              <w:pStyle w:val="NormalWeb"/>
              <w:shd w:val="clear" w:color="auto" w:fill="FFFFFF"/>
              <w:spacing w:before="120" w:beforeAutospacing="0" w:after="120" w:afterAutospacing="0" w:line="234" w:lineRule="atLeast"/>
              <w:jc w:val="both"/>
              <w:rPr>
                <w:color w:val="000000"/>
                <w:sz w:val="26"/>
                <w:szCs w:val="26"/>
              </w:rPr>
            </w:pPr>
            <w:r w:rsidRPr="006B2AEA">
              <w:rPr>
                <w:color w:val="000000"/>
                <w:sz w:val="26"/>
                <w:szCs w:val="26"/>
              </w:rPr>
              <w:t>h) </w:t>
            </w:r>
            <w:r w:rsidRPr="006B2AEA">
              <w:rPr>
                <w:color w:val="000000"/>
                <w:sz w:val="26"/>
                <w:szCs w:val="26"/>
                <w:lang w:val="vi-VN"/>
              </w:rPr>
              <w:t>Báo cáo đánh giá tác động môi trường được cơ quan quản lý nhà nước về môi trường phê duyệt;</w:t>
            </w:r>
          </w:p>
          <w:p w:rsidR="008D3ED8" w:rsidRPr="006B2AEA" w:rsidRDefault="008D3ED8" w:rsidP="000A4140">
            <w:pPr>
              <w:pStyle w:val="NormalWeb"/>
              <w:shd w:val="clear" w:color="auto" w:fill="FFFFFF"/>
              <w:spacing w:before="120" w:beforeAutospacing="0" w:after="120" w:afterAutospacing="0" w:line="234" w:lineRule="atLeast"/>
              <w:jc w:val="both"/>
              <w:rPr>
                <w:color w:val="000000"/>
                <w:sz w:val="26"/>
                <w:szCs w:val="26"/>
              </w:rPr>
            </w:pPr>
            <w:r w:rsidRPr="006B2AEA">
              <w:rPr>
                <w:color w:val="000000"/>
                <w:sz w:val="26"/>
                <w:szCs w:val="26"/>
              </w:rPr>
              <w:t>i) </w:t>
            </w:r>
            <w:r w:rsidRPr="006B2AEA">
              <w:rPr>
                <w:color w:val="000000"/>
                <w:sz w:val="26"/>
                <w:szCs w:val="26"/>
                <w:lang w:val="vi-VN"/>
              </w:rPr>
              <w:t>Biên bản tự thanh tra GMP;</w:t>
            </w:r>
          </w:p>
          <w:p w:rsidR="008D3ED8" w:rsidRPr="006B2AEA" w:rsidRDefault="008D3ED8" w:rsidP="000A4140">
            <w:pPr>
              <w:pStyle w:val="NormalWeb"/>
              <w:shd w:val="clear" w:color="auto" w:fill="FFFFFF"/>
              <w:spacing w:before="120" w:after="120" w:line="234" w:lineRule="atLeast"/>
              <w:jc w:val="both"/>
              <w:rPr>
                <w:b/>
                <w:sz w:val="26"/>
                <w:szCs w:val="26"/>
              </w:rPr>
            </w:pPr>
            <w:r w:rsidRPr="006B2AEA">
              <w:rPr>
                <w:color w:val="000000"/>
                <w:sz w:val="26"/>
                <w:szCs w:val="26"/>
                <w:lang w:val="vi-VN"/>
              </w:rPr>
              <w:t>k) Cơ sở mới thành lập, đ</w:t>
            </w:r>
            <w:r w:rsidRPr="006B2AEA">
              <w:rPr>
                <w:color w:val="000000"/>
                <w:sz w:val="26"/>
                <w:szCs w:val="26"/>
              </w:rPr>
              <w:t>ă</w:t>
            </w:r>
            <w:r w:rsidRPr="006B2AEA">
              <w:rPr>
                <w:color w:val="000000"/>
                <w:sz w:val="26"/>
                <w:szCs w:val="26"/>
                <w:lang w:val="vi-VN"/>
              </w:rPr>
              <w:t xml:space="preserve">ng ký kiểm tra GMP phải nộp thêm Chứng chỉ hành nghề sản xuất của </w:t>
            </w:r>
            <w:r w:rsidRPr="006B2AEA">
              <w:rPr>
                <w:color w:val="000000"/>
                <w:sz w:val="26"/>
                <w:szCs w:val="26"/>
                <w:lang w:val="vi-VN"/>
              </w:rPr>
              <w:lastRenderedPageBreak/>
              <w:t>người phụ trách kỹ thuật và người phụ </w:t>
            </w:r>
            <w:r w:rsidRPr="006B2AEA">
              <w:rPr>
                <w:color w:val="000000"/>
                <w:sz w:val="26"/>
                <w:szCs w:val="26"/>
              </w:rPr>
              <w:t>tr</w:t>
            </w:r>
            <w:r w:rsidRPr="006B2AEA">
              <w:rPr>
                <w:color w:val="000000"/>
                <w:sz w:val="26"/>
                <w:szCs w:val="26"/>
                <w:lang w:val="vi-VN"/>
              </w:rPr>
              <w:t>ách phòng kiểm nghiệm thuốc thú y.</w:t>
            </w:r>
          </w:p>
        </w:tc>
        <w:tc>
          <w:tcPr>
            <w:tcW w:w="1670" w:type="pct"/>
            <w:vMerge w:val="restart"/>
          </w:tcPr>
          <w:p w:rsidR="008D3ED8" w:rsidRPr="006B2AEA" w:rsidRDefault="008D3ED8" w:rsidP="000A4140">
            <w:pPr>
              <w:pStyle w:val="NormalWeb"/>
              <w:spacing w:before="120" w:beforeAutospacing="0" w:after="120" w:afterAutospacing="0"/>
              <w:jc w:val="both"/>
              <w:rPr>
                <w:iCs/>
                <w:sz w:val="26"/>
                <w:szCs w:val="26"/>
                <w:lang w:val="da-DK"/>
              </w:rPr>
            </w:pPr>
            <w:r w:rsidRPr="006B2AEA">
              <w:rPr>
                <w:bCs/>
                <w:sz w:val="26"/>
                <w:szCs w:val="26"/>
                <w:lang w:val="da-DK"/>
              </w:rPr>
              <w:lastRenderedPageBreak/>
              <w:t>1. Sửa đổi, bổ sung tên khoản 1</w:t>
            </w:r>
            <w:bookmarkStart w:id="1" w:name="dc_52"/>
            <w:r w:rsidRPr="006B2AEA">
              <w:rPr>
                <w:bCs/>
                <w:sz w:val="26"/>
                <w:szCs w:val="26"/>
                <w:lang w:val="da-DK"/>
              </w:rPr>
              <w:t xml:space="preserve"> Điều 1</w:t>
            </w:r>
            <w:bookmarkEnd w:id="1"/>
            <w:r w:rsidRPr="006B2AEA">
              <w:rPr>
                <w:bCs/>
                <w:sz w:val="26"/>
                <w:szCs w:val="26"/>
                <w:lang w:val="da-DK"/>
              </w:rPr>
              <w:t>4 </w:t>
            </w:r>
            <w:bookmarkStart w:id="2" w:name="khoan_1_2_name"/>
            <w:r w:rsidRPr="006B2AEA">
              <w:rPr>
                <w:bCs/>
                <w:sz w:val="26"/>
                <w:szCs w:val="26"/>
                <w:lang w:val="da-DK"/>
              </w:rPr>
              <w:t>như sau</w:t>
            </w:r>
            <w:bookmarkEnd w:id="2"/>
            <w:r w:rsidRPr="006B2AEA">
              <w:rPr>
                <w:bCs/>
                <w:sz w:val="26"/>
                <w:szCs w:val="26"/>
                <w:lang w:val="da-DK"/>
              </w:rPr>
              <w:t>:</w:t>
            </w:r>
          </w:p>
          <w:p w:rsidR="008D3ED8" w:rsidRPr="006B2AEA" w:rsidRDefault="008D3ED8" w:rsidP="000A4140">
            <w:pPr>
              <w:pStyle w:val="NormalWeb"/>
              <w:spacing w:before="120" w:beforeAutospacing="0" w:after="120" w:afterAutospacing="0"/>
              <w:jc w:val="both"/>
              <w:rPr>
                <w:iCs/>
                <w:sz w:val="26"/>
                <w:szCs w:val="26"/>
                <w:lang w:val="da-DK"/>
              </w:rPr>
            </w:pPr>
            <w:r w:rsidRPr="006B2AEA">
              <w:rPr>
                <w:rFonts w:eastAsia="Calibri"/>
                <w:sz w:val="26"/>
                <w:szCs w:val="26"/>
                <w:lang w:val="en-GB" w:eastAsia="x-none"/>
              </w:rPr>
              <w:t>“</w:t>
            </w:r>
            <w:r w:rsidRPr="006B2AEA">
              <w:rPr>
                <w:iCs/>
                <w:sz w:val="26"/>
                <w:szCs w:val="26"/>
                <w:lang w:val="da-DK"/>
              </w:rPr>
              <w:t xml:space="preserve">1.  Tổ chức, cá nhân gửi 01 bộ hồ sơ </w:t>
            </w:r>
            <w:r w:rsidRPr="006B2AEA">
              <w:rPr>
                <w:sz w:val="26"/>
                <w:szCs w:val="26"/>
              </w:rPr>
              <w:t xml:space="preserve">đăng ký cấp Giấy chứng nhận thực hành tốt sản xuất thuốc thú y GMP (sau đây viết tắt là Giấy chứng nhận GMP) </w:t>
            </w:r>
            <w:r w:rsidRPr="006B2AEA">
              <w:rPr>
                <w:iCs/>
                <w:sz w:val="26"/>
                <w:szCs w:val="26"/>
                <w:lang w:val="da-DK"/>
              </w:rPr>
              <w:t xml:space="preserve">tới Cục Thú y theo một trong các hình thức: trực tuyến hoặc qua dịch vụ bưu chính hoặc trực tiếp. Hồ sơ gồm </w:t>
            </w:r>
            <w:r w:rsidRPr="006B2AEA">
              <w:rPr>
                <w:sz w:val="26"/>
                <w:szCs w:val="26"/>
                <w:lang w:val="en-GB"/>
              </w:rPr>
              <w:t>bản sao chụp có đóng dấu xác nhận của Doanh nghiệp hoặc bản chính các tài liệu sau:”</w:t>
            </w:r>
          </w:p>
          <w:p w:rsidR="008D3ED8" w:rsidRPr="006B2AEA" w:rsidRDefault="008D3ED8" w:rsidP="000A4140">
            <w:pPr>
              <w:pStyle w:val="NormalWeb"/>
              <w:spacing w:before="120" w:beforeAutospacing="0" w:after="120" w:afterAutospacing="0"/>
              <w:jc w:val="both"/>
              <w:rPr>
                <w:iCs/>
                <w:sz w:val="26"/>
                <w:szCs w:val="26"/>
                <w:lang w:val="da-DK"/>
              </w:rPr>
            </w:pPr>
            <w:r w:rsidRPr="006B2AEA">
              <w:rPr>
                <w:iCs/>
                <w:sz w:val="26"/>
                <w:szCs w:val="26"/>
                <w:lang w:val="da-DK"/>
              </w:rPr>
              <w:t xml:space="preserve">2. Bãi bỏ điểm b, điểm k khoản 1 </w:t>
            </w:r>
            <w:r w:rsidRPr="006B2AEA">
              <w:rPr>
                <w:bCs/>
                <w:sz w:val="26"/>
                <w:szCs w:val="26"/>
                <w:lang w:val="da-DK"/>
              </w:rPr>
              <w:t>Điều 14.</w:t>
            </w:r>
          </w:p>
        </w:tc>
        <w:tc>
          <w:tcPr>
            <w:tcW w:w="1451" w:type="pct"/>
            <w:vMerge w:val="restart"/>
          </w:tcPr>
          <w:p w:rsidR="008D3ED8" w:rsidRDefault="008D3ED8" w:rsidP="000A4140">
            <w:pPr>
              <w:pStyle w:val="BodyText"/>
              <w:shd w:val="clear" w:color="auto" w:fill="auto"/>
              <w:tabs>
                <w:tab w:val="left" w:pos="1040"/>
              </w:tabs>
              <w:spacing w:after="120"/>
              <w:ind w:firstLine="0"/>
              <w:jc w:val="both"/>
              <w:rPr>
                <w:rFonts w:eastAsia="Times New Roman"/>
                <w:spacing w:val="-4"/>
                <w:szCs w:val="28"/>
                <w:lang w:val="pt-BR"/>
              </w:rPr>
            </w:pPr>
            <w:r>
              <w:rPr>
                <w:rStyle w:val="BodyTextChar1"/>
                <w:color w:val="000000"/>
                <w:lang w:eastAsia="vi-VN"/>
              </w:rPr>
              <w:t>- T</w:t>
            </w:r>
            <w:r>
              <w:rPr>
                <w:rStyle w:val="BodyTextChar1"/>
                <w:lang w:eastAsia="vi-VN"/>
              </w:rPr>
              <w:t xml:space="preserve">hực hiện </w:t>
            </w:r>
            <w:r w:rsidRPr="00393A37">
              <w:rPr>
                <w:rFonts w:eastAsia="Times New Roman"/>
                <w:spacing w:val="-4"/>
                <w:szCs w:val="28"/>
                <w:lang w:val="pt-BR"/>
              </w:rPr>
              <w:t xml:space="preserve">Quyết định số 2177/QĐ-TTg ngày 23/12/2021 của Thủ tướng Chính phủ về phê duyệt </w:t>
            </w:r>
            <w:r>
              <w:rPr>
                <w:rFonts w:eastAsia="Times New Roman"/>
                <w:spacing w:val="-4"/>
                <w:szCs w:val="28"/>
                <w:lang w:val="pt-BR"/>
              </w:rPr>
              <w:t>P</w:t>
            </w:r>
            <w:r w:rsidRPr="00393A37">
              <w:rPr>
                <w:rFonts w:eastAsia="Times New Roman"/>
                <w:spacing w:val="-4"/>
                <w:szCs w:val="28"/>
                <w:lang w:val="pt-BR"/>
              </w:rPr>
              <w:t>hương án cắt giảm, đơn giản hóa quy định liên quan đến hoạt động kinh doanh thuộc phạm vi chức năng quản lý của Bộ Nông nghiệp và Phát triển nông thôn năm 2021</w:t>
            </w:r>
            <w:r>
              <w:rPr>
                <w:rFonts w:eastAsia="Times New Roman"/>
                <w:spacing w:val="-4"/>
                <w:szCs w:val="28"/>
                <w:lang w:val="pt-BR"/>
              </w:rPr>
              <w:t xml:space="preserve">. </w:t>
            </w:r>
          </w:p>
          <w:p w:rsidR="008D3ED8" w:rsidRPr="006B2AEA" w:rsidRDefault="008D3ED8" w:rsidP="000A4140">
            <w:pPr>
              <w:pStyle w:val="BodyText"/>
              <w:shd w:val="clear" w:color="auto" w:fill="auto"/>
              <w:tabs>
                <w:tab w:val="left" w:pos="1040"/>
              </w:tabs>
              <w:spacing w:after="120"/>
              <w:ind w:firstLine="0"/>
              <w:jc w:val="both"/>
              <w:rPr>
                <w:color w:val="000000"/>
              </w:rPr>
            </w:pPr>
            <w:r>
              <w:rPr>
                <w:rStyle w:val="BodyTextChar1"/>
                <w:color w:val="000000"/>
                <w:lang w:eastAsia="vi-VN"/>
              </w:rPr>
              <w:t xml:space="preserve">- </w:t>
            </w:r>
            <w:r w:rsidRPr="006B2AEA">
              <w:rPr>
                <w:rStyle w:val="BodyTextChar1"/>
                <w:color w:val="000000"/>
                <w:lang w:eastAsia="vi-VN"/>
              </w:rPr>
              <w:t>Những loại giấy tờ này đã được cơ quan nhà nước cấp trước đó, cơ quan nhà nước có trách nhiệm tra cứu thông tin</w:t>
            </w:r>
            <w:r w:rsidRPr="006B2AEA">
              <w:rPr>
                <w:rStyle w:val="BodyTextChar1"/>
                <w:i/>
                <w:iCs/>
                <w:color w:val="000000"/>
                <w:lang w:eastAsia="vi-VN"/>
              </w:rPr>
              <w:t>“Chứng chỉ hành nghề thú y”</w:t>
            </w:r>
            <w:r w:rsidRPr="006B2AEA">
              <w:rPr>
                <w:rStyle w:val="BodyTextChar1"/>
                <w:color w:val="000000"/>
                <w:lang w:eastAsia="vi-VN"/>
              </w:rPr>
              <w:t xml:space="preserve"> trên Hệ thống lưu trữ; đồng thời tra cứu thông tin liên quan đến </w:t>
            </w:r>
            <w:r w:rsidRPr="006B2AEA">
              <w:rPr>
                <w:rStyle w:val="BodyTextChar1"/>
                <w:i/>
                <w:iCs/>
                <w:color w:val="000000"/>
                <w:lang w:eastAsia="vi-VN"/>
              </w:rPr>
              <w:t>“Giấy chứng nhận doanh nghiệp”</w:t>
            </w:r>
            <w:r w:rsidRPr="006B2AEA">
              <w:rPr>
                <w:rStyle w:val="BodyTextChar1"/>
                <w:color w:val="000000"/>
                <w:lang w:eastAsia="vi-VN"/>
              </w:rPr>
              <w:t xml:space="preserve"> trên Cơ sở dữ liệu quốc gia về đăng ký doanh nghiệp. Bảo đảm tính công khai, minh bạch, tạo điều kiện thuận lợi, giảm chi phí cho tổ chức, cá nhân khi chuẩn bị hồ sơ thủ tục hành chính</w:t>
            </w:r>
          </w:p>
        </w:tc>
      </w:tr>
      <w:tr w:rsidR="008D3ED8" w:rsidRPr="007571B6" w:rsidTr="000A4140">
        <w:trPr>
          <w:trHeight w:val="539"/>
        </w:trPr>
        <w:tc>
          <w:tcPr>
            <w:tcW w:w="1879" w:type="pct"/>
            <w:vMerge/>
          </w:tcPr>
          <w:p w:rsidR="008D3ED8" w:rsidRPr="006B2AEA" w:rsidRDefault="008D3ED8" w:rsidP="000A4140">
            <w:pPr>
              <w:pStyle w:val="NormalWeb"/>
              <w:shd w:val="clear" w:color="auto" w:fill="FFFFFF"/>
              <w:spacing w:before="120" w:beforeAutospacing="0" w:after="120" w:afterAutospacing="0" w:line="234" w:lineRule="atLeast"/>
              <w:jc w:val="both"/>
              <w:rPr>
                <w:b/>
                <w:sz w:val="26"/>
                <w:szCs w:val="26"/>
              </w:rPr>
            </w:pPr>
          </w:p>
        </w:tc>
        <w:tc>
          <w:tcPr>
            <w:tcW w:w="1670" w:type="pct"/>
            <w:vMerge/>
          </w:tcPr>
          <w:p w:rsidR="008D3ED8" w:rsidRPr="006B2AEA" w:rsidRDefault="008D3ED8" w:rsidP="000A4140">
            <w:pPr>
              <w:jc w:val="both"/>
              <w:rPr>
                <w:rFonts w:ascii="Times New Roman" w:hAnsi="Times New Roman" w:cs="Times New Roman"/>
                <w:b/>
                <w:sz w:val="26"/>
                <w:szCs w:val="26"/>
              </w:rPr>
            </w:pPr>
          </w:p>
        </w:tc>
        <w:tc>
          <w:tcPr>
            <w:tcW w:w="1451" w:type="pct"/>
            <w:vMerge/>
          </w:tcPr>
          <w:p w:rsidR="008D3ED8" w:rsidRPr="006B2AEA" w:rsidRDefault="008D3ED8" w:rsidP="000A4140">
            <w:pPr>
              <w:jc w:val="both"/>
              <w:rPr>
                <w:rFonts w:ascii="Times New Roman" w:hAnsi="Times New Roman" w:cs="Times New Roman"/>
                <w:sz w:val="26"/>
                <w:szCs w:val="26"/>
              </w:rPr>
            </w:pPr>
          </w:p>
        </w:tc>
      </w:tr>
      <w:tr w:rsidR="008D3ED8" w:rsidRPr="007571B6" w:rsidTr="000A4140">
        <w:tc>
          <w:tcPr>
            <w:tcW w:w="1879" w:type="pct"/>
          </w:tcPr>
          <w:p w:rsidR="008D3ED8" w:rsidRPr="006B2AEA" w:rsidRDefault="008D3ED8" w:rsidP="000A4140">
            <w:pPr>
              <w:jc w:val="both"/>
              <w:rPr>
                <w:rFonts w:ascii="Times New Roman" w:hAnsi="Times New Roman" w:cs="Times New Roman"/>
                <w:b/>
                <w:color w:val="000000"/>
                <w:sz w:val="26"/>
                <w:szCs w:val="26"/>
                <w:shd w:val="clear" w:color="auto" w:fill="FFFFFF"/>
              </w:rPr>
            </w:pPr>
            <w:r w:rsidRPr="006B2AEA">
              <w:rPr>
                <w:rFonts w:ascii="Times New Roman" w:hAnsi="Times New Roman" w:cs="Times New Roman"/>
                <w:b/>
                <w:color w:val="000000"/>
                <w:sz w:val="26"/>
                <w:szCs w:val="26"/>
                <w:shd w:val="clear" w:color="auto" w:fill="FFFFFF"/>
              </w:rPr>
              <w:t>Khoản 1 Điều 15</w:t>
            </w:r>
          </w:p>
          <w:p w:rsidR="008D3ED8" w:rsidRPr="006B2AEA" w:rsidRDefault="008D3ED8" w:rsidP="000A4140">
            <w:pPr>
              <w:jc w:val="both"/>
              <w:rPr>
                <w:rFonts w:ascii="Times New Roman" w:hAnsi="Times New Roman" w:cs="Times New Roman"/>
                <w:b/>
                <w:sz w:val="26"/>
                <w:szCs w:val="26"/>
              </w:rPr>
            </w:pPr>
            <w:r w:rsidRPr="006B2AEA">
              <w:rPr>
                <w:rFonts w:ascii="Times New Roman" w:hAnsi="Times New Roman" w:cs="Times New Roman"/>
                <w:color w:val="000000"/>
                <w:sz w:val="26"/>
                <w:szCs w:val="26"/>
                <w:shd w:val="clear" w:color="auto" w:fill="FFFFFF"/>
              </w:rPr>
              <w:t>1. Hồ sơ đăng ký gia hạn cấp Giấy chứng nhận GMP, bao gồm:</w:t>
            </w:r>
          </w:p>
        </w:tc>
        <w:tc>
          <w:tcPr>
            <w:tcW w:w="1670" w:type="pct"/>
          </w:tcPr>
          <w:p w:rsidR="008D3ED8" w:rsidRPr="006B2AEA" w:rsidRDefault="008D3ED8" w:rsidP="000A4140">
            <w:pPr>
              <w:jc w:val="both"/>
              <w:rPr>
                <w:rFonts w:ascii="Times New Roman" w:hAnsi="Times New Roman" w:cs="Times New Roman"/>
                <w:iCs/>
                <w:sz w:val="26"/>
                <w:szCs w:val="26"/>
                <w:lang w:val="da-DK"/>
              </w:rPr>
            </w:pPr>
            <w:r w:rsidRPr="006B2AEA">
              <w:rPr>
                <w:rFonts w:ascii="Times New Roman" w:hAnsi="Times New Roman" w:cs="Times New Roman"/>
                <w:bCs/>
                <w:sz w:val="26"/>
                <w:szCs w:val="26"/>
                <w:lang w:val="da-DK"/>
              </w:rPr>
              <w:t>3. Sửa đổi, bổ sung tên khoản 1 Điều 15 như sau”</w:t>
            </w:r>
          </w:p>
          <w:p w:rsidR="008D3ED8" w:rsidRPr="006B2AEA" w:rsidRDefault="008D3ED8" w:rsidP="000A4140">
            <w:pPr>
              <w:pStyle w:val="NormalWeb"/>
              <w:spacing w:before="120" w:beforeAutospacing="0" w:after="120" w:afterAutospacing="0"/>
              <w:jc w:val="both"/>
              <w:rPr>
                <w:iCs/>
                <w:sz w:val="26"/>
                <w:szCs w:val="26"/>
                <w:lang w:val="da-DK"/>
              </w:rPr>
            </w:pPr>
            <w:r w:rsidRPr="006B2AEA">
              <w:rPr>
                <w:rFonts w:eastAsia="Calibri"/>
                <w:sz w:val="26"/>
                <w:szCs w:val="26"/>
                <w:lang w:val="en-GB" w:eastAsia="x-none"/>
              </w:rPr>
              <w:t>“</w:t>
            </w:r>
            <w:r w:rsidRPr="006B2AEA">
              <w:rPr>
                <w:iCs/>
                <w:sz w:val="26"/>
                <w:szCs w:val="26"/>
                <w:lang w:val="da-DK"/>
              </w:rPr>
              <w:t xml:space="preserve">1. Tổ chức, cá nhân gửi 01 bộ hồ sơ </w:t>
            </w:r>
            <w:r w:rsidRPr="006B2AEA">
              <w:rPr>
                <w:sz w:val="26"/>
                <w:szCs w:val="26"/>
              </w:rPr>
              <w:t xml:space="preserve">đăng ký gia hạn Giấy chứng nhận GMP </w:t>
            </w:r>
            <w:r w:rsidRPr="006B2AEA">
              <w:rPr>
                <w:iCs/>
                <w:sz w:val="26"/>
                <w:szCs w:val="26"/>
                <w:lang w:val="da-DK"/>
              </w:rPr>
              <w:t xml:space="preserve">tới Cục Thú y theo một trong các hình thức: trực tuyến hoặc qua dịch vụ bưu chính hoặc trực tiếp. Hồ sơ gồm </w:t>
            </w:r>
            <w:r w:rsidRPr="006B2AEA">
              <w:rPr>
                <w:sz w:val="26"/>
                <w:szCs w:val="26"/>
                <w:lang w:val="en-GB"/>
              </w:rPr>
              <w:t>bản sao chụp có đóng dấu xác nhận của Doanh nghiệp hoặc bản chính các tài liệu sau:”</w:t>
            </w:r>
          </w:p>
        </w:tc>
        <w:tc>
          <w:tcPr>
            <w:tcW w:w="1451" w:type="pct"/>
          </w:tcPr>
          <w:p w:rsidR="008D3ED8" w:rsidRPr="00B31B0A" w:rsidRDefault="008D3ED8" w:rsidP="000A4140">
            <w:pPr>
              <w:jc w:val="both"/>
              <w:rPr>
                <w:rFonts w:ascii="Times New Roman" w:hAnsi="Times New Roman" w:cs="Times New Roman"/>
                <w:iCs/>
                <w:sz w:val="26"/>
                <w:szCs w:val="26"/>
                <w:lang w:val="da-DK"/>
              </w:rPr>
            </w:pPr>
            <w:r>
              <w:rPr>
                <w:rFonts w:eastAsia="Times New Roman"/>
                <w:spacing w:val="-4"/>
                <w:szCs w:val="28"/>
                <w:lang w:val="pt-BR"/>
              </w:rPr>
              <w:t xml:space="preserve">- </w:t>
            </w:r>
            <w:r w:rsidRPr="00B31B0A">
              <w:rPr>
                <w:rFonts w:ascii="Times New Roman" w:hAnsi="Times New Roman" w:cs="Times New Roman"/>
                <w:iCs/>
                <w:sz w:val="26"/>
                <w:szCs w:val="26"/>
                <w:lang w:val="da-DK"/>
              </w:rPr>
              <w:t>Thực hiện Quyết định số 2177/QĐ-TTg ngày 23/12/2021 của Thủ tướng Chính phủ về phê duyệt Phương án cắt giảm, đơn giản hóa quy định liên quan đến hoạt động kinh doanh thuộc phạm vi chức năng quản lý của Bộ Nông nghiệp và Phát triển nông thôn năm 2021.</w:t>
            </w:r>
          </w:p>
          <w:p w:rsidR="008D3ED8" w:rsidRPr="006B2AEA" w:rsidRDefault="008D3ED8" w:rsidP="000A4140">
            <w:pPr>
              <w:jc w:val="both"/>
              <w:rPr>
                <w:rFonts w:ascii="Times New Roman" w:hAnsi="Times New Roman" w:cs="Times New Roman"/>
                <w:b/>
                <w:sz w:val="26"/>
                <w:szCs w:val="26"/>
              </w:rPr>
            </w:pPr>
            <w:r>
              <w:rPr>
                <w:rFonts w:ascii="Times New Roman" w:hAnsi="Times New Roman" w:cs="Times New Roman"/>
                <w:iCs/>
                <w:sz w:val="26"/>
                <w:szCs w:val="26"/>
                <w:lang w:val="da-DK"/>
              </w:rPr>
              <w:t xml:space="preserve">- </w:t>
            </w:r>
            <w:r w:rsidRPr="006B2AEA">
              <w:rPr>
                <w:rFonts w:ascii="Times New Roman" w:hAnsi="Times New Roman" w:cs="Times New Roman"/>
                <w:iCs/>
                <w:sz w:val="26"/>
                <w:szCs w:val="26"/>
                <w:lang w:val="da-DK"/>
              </w:rPr>
              <w:t>Quy định rõ cách thức nộp hồ sơ giúp doanh nghiệp lựa chọn phương thức phù hợp với điều kiện thực tế của Doanh nghiệp</w:t>
            </w:r>
          </w:p>
        </w:tc>
      </w:tr>
      <w:tr w:rsidR="008D3ED8" w:rsidRPr="007571B6" w:rsidTr="000A4140">
        <w:tc>
          <w:tcPr>
            <w:tcW w:w="1879" w:type="pct"/>
          </w:tcPr>
          <w:p w:rsidR="008D3ED8" w:rsidRPr="006B2AEA" w:rsidRDefault="008D3ED8" w:rsidP="000A4140">
            <w:pPr>
              <w:pStyle w:val="NormalWeb"/>
              <w:shd w:val="clear" w:color="auto" w:fill="FFFFFF"/>
              <w:spacing w:before="120" w:beforeAutospacing="0" w:after="120" w:afterAutospacing="0" w:line="234" w:lineRule="atLeast"/>
              <w:jc w:val="both"/>
              <w:rPr>
                <w:b/>
                <w:color w:val="000000"/>
                <w:sz w:val="26"/>
                <w:szCs w:val="26"/>
              </w:rPr>
            </w:pPr>
            <w:r w:rsidRPr="006B2AEA">
              <w:rPr>
                <w:b/>
                <w:color w:val="000000"/>
                <w:sz w:val="26"/>
                <w:szCs w:val="26"/>
              </w:rPr>
              <w:t>Khoản 1 Điều 16</w:t>
            </w:r>
          </w:p>
          <w:p w:rsidR="008D3ED8" w:rsidRPr="006B2AEA" w:rsidRDefault="008D3ED8" w:rsidP="000A4140">
            <w:pPr>
              <w:pStyle w:val="NormalWeb"/>
              <w:shd w:val="clear" w:color="auto" w:fill="FFFFFF"/>
              <w:spacing w:before="120" w:beforeAutospacing="0" w:after="120" w:afterAutospacing="0" w:line="234" w:lineRule="atLeast"/>
              <w:jc w:val="both"/>
              <w:rPr>
                <w:color w:val="000000"/>
                <w:sz w:val="26"/>
                <w:szCs w:val="26"/>
              </w:rPr>
            </w:pPr>
            <w:r w:rsidRPr="006B2AEA">
              <w:rPr>
                <w:color w:val="000000"/>
                <w:sz w:val="26"/>
                <w:szCs w:val="26"/>
              </w:rPr>
              <w:t>1. </w:t>
            </w:r>
            <w:r w:rsidRPr="006B2AEA">
              <w:rPr>
                <w:color w:val="000000"/>
                <w:sz w:val="26"/>
                <w:szCs w:val="26"/>
                <w:lang w:val="vi-VN"/>
              </w:rPr>
              <w:t>Hồ sơ, trình tự, thủ tục cấp lại Giấy chứng nhận GMP trong trường hợp bị m</w:t>
            </w:r>
            <w:r w:rsidRPr="006B2AEA">
              <w:rPr>
                <w:color w:val="000000"/>
                <w:sz w:val="26"/>
                <w:szCs w:val="26"/>
              </w:rPr>
              <w:t>ấ</w:t>
            </w:r>
            <w:r w:rsidRPr="006B2AEA">
              <w:rPr>
                <w:color w:val="000000"/>
                <w:sz w:val="26"/>
                <w:szCs w:val="26"/>
                <w:lang w:val="vi-VN"/>
              </w:rPr>
              <w:t>t, sai sót, hư hỏng; thay đ</w:t>
            </w:r>
            <w:r w:rsidRPr="006B2AEA">
              <w:rPr>
                <w:color w:val="000000"/>
                <w:sz w:val="26"/>
                <w:szCs w:val="26"/>
              </w:rPr>
              <w:t>ổ</w:t>
            </w:r>
            <w:r w:rsidRPr="006B2AEA">
              <w:rPr>
                <w:color w:val="000000"/>
                <w:sz w:val="26"/>
                <w:szCs w:val="26"/>
                <w:lang w:val="vi-VN"/>
              </w:rPr>
              <w:t>i thông tin có liên quan đ</w:t>
            </w:r>
            <w:r w:rsidRPr="006B2AEA">
              <w:rPr>
                <w:color w:val="000000"/>
                <w:sz w:val="26"/>
                <w:szCs w:val="26"/>
              </w:rPr>
              <w:t>ế</w:t>
            </w:r>
            <w:r w:rsidRPr="006B2AEA">
              <w:rPr>
                <w:color w:val="000000"/>
                <w:sz w:val="26"/>
                <w:szCs w:val="26"/>
                <w:lang w:val="vi-VN"/>
              </w:rPr>
              <w:t>n tổ chức đăng ký:</w:t>
            </w:r>
          </w:p>
          <w:p w:rsidR="008D3ED8" w:rsidRPr="006B2AEA" w:rsidRDefault="008D3ED8" w:rsidP="000A4140">
            <w:pPr>
              <w:pStyle w:val="NormalWeb"/>
              <w:shd w:val="clear" w:color="auto" w:fill="FFFFFF"/>
              <w:spacing w:before="120" w:beforeAutospacing="0" w:after="120" w:afterAutospacing="0" w:line="234" w:lineRule="atLeast"/>
              <w:jc w:val="both"/>
              <w:rPr>
                <w:color w:val="000000"/>
                <w:sz w:val="26"/>
                <w:szCs w:val="26"/>
              </w:rPr>
            </w:pPr>
            <w:r w:rsidRPr="006B2AEA">
              <w:rPr>
                <w:color w:val="000000"/>
                <w:sz w:val="26"/>
                <w:szCs w:val="26"/>
              </w:rPr>
              <w:t>a) </w:t>
            </w:r>
            <w:r w:rsidRPr="006B2AEA">
              <w:rPr>
                <w:color w:val="000000"/>
                <w:sz w:val="26"/>
                <w:szCs w:val="26"/>
                <w:lang w:val="vi-VN"/>
              </w:rPr>
              <w:t>Hồ sơ cấp lại Giấy chứng nhận GMP bao gồm: đơn đăng ký cấp lại; tài liệu chứng minh nội dung thay đổi trong trường hợp thay đổi thông tin có liên quan đến tổ chức đăng ký; Giấy chứng nhận GMP đã được cấp, trừ trường hợp bị mất;</w:t>
            </w:r>
          </w:p>
          <w:p w:rsidR="008D3ED8" w:rsidRPr="006B2AEA" w:rsidRDefault="008D3ED8" w:rsidP="000A4140">
            <w:pPr>
              <w:pStyle w:val="NormalWeb"/>
              <w:shd w:val="clear" w:color="auto" w:fill="FFFFFF"/>
              <w:spacing w:before="120" w:beforeAutospacing="0" w:after="120" w:afterAutospacing="0" w:line="234" w:lineRule="atLeast"/>
              <w:jc w:val="both"/>
              <w:rPr>
                <w:color w:val="000000"/>
                <w:sz w:val="26"/>
                <w:szCs w:val="26"/>
              </w:rPr>
            </w:pPr>
            <w:r w:rsidRPr="006B2AEA">
              <w:rPr>
                <w:color w:val="000000"/>
                <w:sz w:val="26"/>
                <w:szCs w:val="26"/>
              </w:rPr>
              <w:t>b) </w:t>
            </w:r>
            <w:r w:rsidRPr="006B2AEA">
              <w:rPr>
                <w:color w:val="000000"/>
                <w:sz w:val="26"/>
                <w:szCs w:val="26"/>
                <w:lang w:val="vi-VN"/>
              </w:rPr>
              <w:t>Tổ chức, cá nhân nộp hồ sơ cấp lại Giấy chứng nhận GMP cho Cục Thú y; trong th</w:t>
            </w:r>
            <w:r w:rsidRPr="006B2AEA">
              <w:rPr>
                <w:color w:val="000000"/>
                <w:sz w:val="26"/>
                <w:szCs w:val="26"/>
              </w:rPr>
              <w:t>ờ</w:t>
            </w:r>
            <w:r w:rsidRPr="006B2AEA">
              <w:rPr>
                <w:color w:val="000000"/>
                <w:sz w:val="26"/>
                <w:szCs w:val="26"/>
                <w:lang w:val="vi-VN"/>
              </w:rPr>
              <w:t xml:space="preserve">i hạn 05 ngày làm việc kể từ ngày nhận đủ hồ sơ hợp lệ, Cục </w:t>
            </w:r>
            <w:r w:rsidRPr="006B2AEA">
              <w:rPr>
                <w:color w:val="000000"/>
                <w:sz w:val="26"/>
                <w:szCs w:val="26"/>
                <w:lang w:val="vi-VN"/>
              </w:rPr>
              <w:lastRenderedPageBreak/>
              <w:t>Thú y cấp lại Giấy chứng nhận GMP; trường hợp không cấp phải có văn bản tr</w:t>
            </w:r>
            <w:r w:rsidRPr="006B2AEA">
              <w:rPr>
                <w:color w:val="000000"/>
                <w:sz w:val="26"/>
                <w:szCs w:val="26"/>
              </w:rPr>
              <w:t>ả</w:t>
            </w:r>
            <w:r w:rsidRPr="006B2AEA">
              <w:rPr>
                <w:color w:val="000000"/>
                <w:sz w:val="26"/>
                <w:szCs w:val="26"/>
                <w:lang w:val="vi-VN"/>
              </w:rPr>
              <w:t> lời và nêu rõ lý do.</w:t>
            </w:r>
          </w:p>
        </w:tc>
        <w:tc>
          <w:tcPr>
            <w:tcW w:w="1670" w:type="pct"/>
          </w:tcPr>
          <w:p w:rsidR="008D3ED8" w:rsidRPr="006B2AEA" w:rsidRDefault="008D3ED8" w:rsidP="000A4140">
            <w:pPr>
              <w:spacing w:before="120" w:after="120"/>
              <w:jc w:val="both"/>
              <w:rPr>
                <w:rFonts w:ascii="Times New Roman" w:hAnsi="Times New Roman" w:cs="Times New Roman"/>
                <w:spacing w:val="-2"/>
                <w:sz w:val="26"/>
                <w:szCs w:val="26"/>
              </w:rPr>
            </w:pPr>
            <w:r w:rsidRPr="006B2AEA">
              <w:rPr>
                <w:rFonts w:ascii="Times New Roman" w:hAnsi="Times New Roman" w:cs="Times New Roman"/>
                <w:spacing w:val="-2"/>
                <w:sz w:val="26"/>
                <w:szCs w:val="26"/>
              </w:rPr>
              <w:lastRenderedPageBreak/>
              <w:t xml:space="preserve">4. </w:t>
            </w:r>
            <w:r w:rsidRPr="006B2AEA">
              <w:rPr>
                <w:rFonts w:ascii="Times New Roman" w:hAnsi="Times New Roman" w:cs="Times New Roman"/>
                <w:bCs/>
                <w:sz w:val="26"/>
                <w:szCs w:val="26"/>
                <w:lang w:val="da-DK"/>
              </w:rPr>
              <w:t>Sửa đổi, bổ sung khoản 1 Điều 16 như sau:</w:t>
            </w:r>
          </w:p>
          <w:p w:rsidR="008D3ED8" w:rsidRPr="006B2AEA" w:rsidRDefault="008D3ED8" w:rsidP="000A4140">
            <w:pPr>
              <w:spacing w:before="120" w:after="120"/>
              <w:jc w:val="both"/>
              <w:rPr>
                <w:rFonts w:ascii="Times New Roman" w:hAnsi="Times New Roman" w:cs="Times New Roman"/>
                <w:spacing w:val="-2"/>
                <w:sz w:val="26"/>
                <w:szCs w:val="26"/>
              </w:rPr>
            </w:pPr>
            <w:r w:rsidRPr="006B2AEA">
              <w:rPr>
                <w:rFonts w:ascii="Times New Roman" w:hAnsi="Times New Roman" w:cs="Times New Roman"/>
                <w:spacing w:val="-2"/>
                <w:sz w:val="26"/>
                <w:szCs w:val="26"/>
              </w:rPr>
              <w:t>1. Hồ sơ, trình tự, thủ tục cấp lại Giấy chứng nhận GMP trong trường hợp bị mất, sai sót, hư hỏng; thay đổi thông tin có liên quan đến tổ chức đăng ký:</w:t>
            </w:r>
          </w:p>
          <w:p w:rsidR="008D3ED8" w:rsidRPr="006B2AEA" w:rsidRDefault="008D3ED8" w:rsidP="000A4140">
            <w:pPr>
              <w:spacing w:before="120" w:after="120"/>
              <w:jc w:val="both"/>
              <w:rPr>
                <w:rFonts w:ascii="Times New Roman" w:hAnsi="Times New Roman" w:cs="Times New Roman"/>
                <w:sz w:val="26"/>
                <w:szCs w:val="26"/>
              </w:rPr>
            </w:pPr>
            <w:r w:rsidRPr="006B2AEA">
              <w:rPr>
                <w:rFonts w:ascii="Times New Roman" w:hAnsi="Times New Roman" w:cs="Times New Roman"/>
                <w:sz w:val="26"/>
                <w:szCs w:val="26"/>
              </w:rPr>
              <w:t xml:space="preserve">a) Hồ sơ cấp lại Giấy chứng nhận GMP bao gồm </w:t>
            </w:r>
            <w:r w:rsidRPr="006B2AEA">
              <w:rPr>
                <w:rFonts w:ascii="Times New Roman" w:hAnsi="Times New Roman" w:cs="Times New Roman"/>
                <w:sz w:val="26"/>
                <w:szCs w:val="26"/>
                <w:lang w:val="en-GB"/>
              </w:rPr>
              <w:t>bản sao chụp có đóng dấu xác nhận của Doanh nghiệp hoặc bản chính các tài liệu</w:t>
            </w:r>
            <w:r w:rsidRPr="006B2AEA">
              <w:rPr>
                <w:rFonts w:ascii="Times New Roman" w:hAnsi="Times New Roman" w:cs="Times New Roman"/>
                <w:sz w:val="26"/>
                <w:szCs w:val="26"/>
              </w:rPr>
              <w:t xml:space="preserve">: đơn đăng ký cấp lại; tài liệu chứng minh nội dung thay đổi trong trường hợp thay đổi thông tin có liên quan đến tổ chức </w:t>
            </w:r>
            <w:r w:rsidRPr="006B2AEA">
              <w:rPr>
                <w:rFonts w:ascii="Times New Roman" w:hAnsi="Times New Roman" w:cs="Times New Roman"/>
                <w:sz w:val="26"/>
                <w:szCs w:val="26"/>
              </w:rPr>
              <w:lastRenderedPageBreak/>
              <w:t>đăng ký; Giấy chứng nhận GMP đã được cấp, trừ trường hợp bị mất;</w:t>
            </w:r>
          </w:p>
          <w:p w:rsidR="008D3ED8" w:rsidRPr="006B2AEA" w:rsidRDefault="008D3ED8" w:rsidP="000A4140">
            <w:pPr>
              <w:spacing w:before="120" w:after="120"/>
              <w:jc w:val="both"/>
              <w:rPr>
                <w:rFonts w:ascii="Times New Roman" w:hAnsi="Times New Roman" w:cs="Times New Roman"/>
                <w:sz w:val="26"/>
                <w:szCs w:val="26"/>
              </w:rPr>
            </w:pPr>
            <w:r w:rsidRPr="006B2AEA">
              <w:rPr>
                <w:rFonts w:ascii="Times New Roman" w:hAnsi="Times New Roman" w:cs="Times New Roman"/>
                <w:sz w:val="26"/>
                <w:szCs w:val="26"/>
              </w:rPr>
              <w:t xml:space="preserve">b) Tổ chức, cá nhân nộp 01 bộ hồ sơ cấp lại Giấy chứng nhận GMP </w:t>
            </w:r>
            <w:r w:rsidRPr="006B2AEA">
              <w:rPr>
                <w:rFonts w:ascii="Times New Roman" w:hAnsi="Times New Roman" w:cs="Times New Roman"/>
                <w:iCs/>
                <w:sz w:val="26"/>
                <w:szCs w:val="26"/>
                <w:lang w:val="da-DK"/>
              </w:rPr>
              <w:t xml:space="preserve">theo một trong các hình thức: trực tuyến hoặc qua dịch vụ bưu chính hoặc trực tiếp tới </w:t>
            </w:r>
            <w:r w:rsidRPr="006B2AEA">
              <w:rPr>
                <w:rFonts w:ascii="Times New Roman" w:hAnsi="Times New Roman" w:cs="Times New Roman"/>
                <w:sz w:val="26"/>
                <w:szCs w:val="26"/>
              </w:rPr>
              <w:t>Cục Thú y.</w:t>
            </w:r>
          </w:p>
          <w:p w:rsidR="008D3ED8" w:rsidRPr="006B2AEA" w:rsidRDefault="008D3ED8" w:rsidP="000A4140">
            <w:pPr>
              <w:spacing w:before="120" w:after="120"/>
              <w:jc w:val="both"/>
              <w:rPr>
                <w:rFonts w:ascii="Times New Roman" w:hAnsi="Times New Roman" w:cs="Times New Roman"/>
                <w:sz w:val="26"/>
                <w:szCs w:val="26"/>
              </w:rPr>
            </w:pPr>
            <w:r w:rsidRPr="006B2AEA">
              <w:rPr>
                <w:rStyle w:val="BodyTextChar1"/>
                <w:lang w:eastAsia="vi-VN"/>
              </w:rPr>
              <w:t xml:space="preserve">c) Trường hợp hồ sơ không đầy đủ và hợp lệ, </w:t>
            </w:r>
            <w:r w:rsidRPr="006B2AEA">
              <w:rPr>
                <w:rFonts w:ascii="Times New Roman" w:hAnsi="Times New Roman" w:cs="Times New Roman"/>
                <w:sz w:val="26"/>
                <w:szCs w:val="26"/>
              </w:rPr>
              <w:t xml:space="preserve">trong thời hạn 03 ngày làm việc kể từ ngày nhận hồ sơ, Cục Thú y có văn bản </w:t>
            </w:r>
            <w:r w:rsidRPr="006B2AEA">
              <w:rPr>
                <w:rFonts w:ascii="Times New Roman" w:hAnsi="Times New Roman" w:cs="Times New Roman"/>
                <w:sz w:val="26"/>
                <w:szCs w:val="26"/>
                <w:lang w:val="en-GB"/>
              </w:rPr>
              <w:t xml:space="preserve">hướng dẫn </w:t>
            </w:r>
            <w:r w:rsidRPr="006B2AEA">
              <w:rPr>
                <w:rFonts w:ascii="Times New Roman" w:hAnsi="Times New Roman" w:cs="Times New Roman"/>
                <w:sz w:val="26"/>
                <w:szCs w:val="26"/>
              </w:rPr>
              <w:t xml:space="preserve">tổ chức, cá nhân </w:t>
            </w:r>
            <w:r w:rsidRPr="006B2AEA">
              <w:rPr>
                <w:rFonts w:ascii="Times New Roman" w:hAnsi="Times New Roman" w:cs="Times New Roman"/>
                <w:sz w:val="26"/>
                <w:szCs w:val="26"/>
                <w:lang w:val="en-GB"/>
              </w:rPr>
              <w:t xml:space="preserve"> hoàn thiện </w:t>
            </w:r>
            <w:r w:rsidRPr="006B2AEA">
              <w:rPr>
                <w:rFonts w:ascii="Times New Roman" w:hAnsi="Times New Roman" w:cs="Times New Roman"/>
                <w:sz w:val="26"/>
                <w:szCs w:val="26"/>
              </w:rPr>
              <w:t>hồ sơ.</w:t>
            </w:r>
          </w:p>
          <w:p w:rsidR="008D3ED8" w:rsidRPr="000B23AD" w:rsidRDefault="008D3ED8" w:rsidP="000B23AD">
            <w:pPr>
              <w:spacing w:before="120" w:after="120"/>
              <w:jc w:val="both"/>
              <w:rPr>
                <w:rFonts w:ascii="Times New Roman" w:hAnsi="Times New Roman" w:cs="Times New Roman"/>
                <w:bCs/>
                <w:sz w:val="26"/>
                <w:szCs w:val="26"/>
                <w:lang w:val="da-DK"/>
              </w:rPr>
            </w:pPr>
            <w:r w:rsidRPr="006B2AEA">
              <w:rPr>
                <w:rFonts w:ascii="Times New Roman" w:hAnsi="Times New Roman" w:cs="Times New Roman"/>
                <w:sz w:val="26"/>
                <w:szCs w:val="26"/>
              </w:rPr>
              <w:t>d) Trong thời hạn 05 ngày làm việc kể từ ngày nhận đủ hồ sơ hợp lệ, Cục Thú y cấp lại Giấy chứng nhận GMP; trường hợp không cấp phải có văn bản trả lời và nêu rõ lý do</w:t>
            </w:r>
            <w:r w:rsidRPr="006B2AEA">
              <w:rPr>
                <w:rFonts w:ascii="Times New Roman" w:hAnsi="Times New Roman" w:cs="Times New Roman"/>
                <w:bCs/>
                <w:sz w:val="26"/>
                <w:szCs w:val="26"/>
                <w:lang w:val="da-DK"/>
              </w:rPr>
              <w:t>”.</w:t>
            </w:r>
          </w:p>
        </w:tc>
        <w:tc>
          <w:tcPr>
            <w:tcW w:w="1451" w:type="pct"/>
          </w:tcPr>
          <w:p w:rsidR="008D3ED8" w:rsidRPr="00B31B0A" w:rsidRDefault="008D3ED8" w:rsidP="000A4140">
            <w:pPr>
              <w:jc w:val="both"/>
              <w:rPr>
                <w:rFonts w:ascii="Times New Roman" w:hAnsi="Times New Roman" w:cs="Times New Roman"/>
                <w:iCs/>
                <w:sz w:val="26"/>
                <w:szCs w:val="26"/>
                <w:lang w:val="da-DK"/>
              </w:rPr>
            </w:pPr>
            <w:r>
              <w:rPr>
                <w:rFonts w:eastAsia="Times New Roman"/>
                <w:spacing w:val="-4"/>
                <w:szCs w:val="28"/>
                <w:lang w:val="pt-BR"/>
              </w:rPr>
              <w:lastRenderedPageBreak/>
              <w:t xml:space="preserve">- </w:t>
            </w:r>
            <w:r w:rsidRPr="00B31B0A">
              <w:rPr>
                <w:rFonts w:ascii="Times New Roman" w:hAnsi="Times New Roman" w:cs="Times New Roman"/>
                <w:iCs/>
                <w:sz w:val="26"/>
                <w:szCs w:val="26"/>
                <w:lang w:val="da-DK"/>
              </w:rPr>
              <w:t>Thực hiện Quyết định số 2177/QĐ-TTg ngày 23/12/2021 của Thủ tướng Chính phủ về phê duyệt Phương án cắt giảm, đơn giản hóa quy định liên quan đến hoạt động kinh doanh thuộc phạm vi chức năng quản lý của Bộ Nông nghiệp và Phát triển nông thôn năm 2021.</w:t>
            </w:r>
          </w:p>
          <w:p w:rsidR="008D3ED8" w:rsidRPr="006B2AEA" w:rsidRDefault="008D3ED8" w:rsidP="000A4140">
            <w:pPr>
              <w:pStyle w:val="BodyText"/>
              <w:shd w:val="clear" w:color="auto" w:fill="auto"/>
              <w:tabs>
                <w:tab w:val="left" w:pos="1203"/>
              </w:tabs>
              <w:spacing w:after="120"/>
              <w:ind w:firstLine="0"/>
              <w:jc w:val="both"/>
              <w:rPr>
                <w:rStyle w:val="BodyTextChar1"/>
                <w:color w:val="000000"/>
                <w:lang w:eastAsia="vi-VN"/>
              </w:rPr>
            </w:pPr>
            <w:r>
              <w:rPr>
                <w:rStyle w:val="BodyTextChar1"/>
                <w:color w:val="000000"/>
                <w:lang w:eastAsia="vi-VN"/>
              </w:rPr>
              <w:t xml:space="preserve">- </w:t>
            </w:r>
            <w:r w:rsidRPr="006B2AEA">
              <w:rPr>
                <w:rStyle w:val="BodyTextChar1"/>
                <w:color w:val="000000"/>
                <w:lang w:eastAsia="vi-VN"/>
              </w:rPr>
              <w:t>Bảo đảm tính công khai, minh bạch, tạo điều kiện thuận lợi, giảm chi phí cho tổ chức, cá nhân khi chuẩn bị hồ sơ thủ tục hành chính.</w:t>
            </w:r>
          </w:p>
          <w:p w:rsidR="008D3ED8" w:rsidRPr="006B2AEA" w:rsidRDefault="008D3ED8" w:rsidP="000A4140">
            <w:pPr>
              <w:pStyle w:val="BodyText"/>
              <w:shd w:val="clear" w:color="auto" w:fill="auto"/>
              <w:tabs>
                <w:tab w:val="left" w:pos="1203"/>
              </w:tabs>
              <w:spacing w:after="120"/>
              <w:ind w:firstLine="0"/>
              <w:jc w:val="both"/>
              <w:rPr>
                <w:color w:val="000000"/>
              </w:rPr>
            </w:pPr>
          </w:p>
          <w:p w:rsidR="008D3ED8" w:rsidRPr="006B2AEA" w:rsidRDefault="008D3ED8" w:rsidP="000A4140">
            <w:pPr>
              <w:jc w:val="both"/>
              <w:rPr>
                <w:rFonts w:ascii="Times New Roman" w:hAnsi="Times New Roman" w:cs="Times New Roman"/>
                <w:b/>
                <w:sz w:val="26"/>
                <w:szCs w:val="26"/>
              </w:rPr>
            </w:pPr>
          </w:p>
        </w:tc>
      </w:tr>
    </w:tbl>
    <w:p w:rsidR="00F958F6" w:rsidRPr="00302607" w:rsidRDefault="00F958F6" w:rsidP="00F958F6">
      <w:pPr>
        <w:spacing w:after="0" w:line="240" w:lineRule="auto"/>
        <w:jc w:val="center"/>
        <w:rPr>
          <w:rFonts w:ascii="Times New Roman" w:hAnsi="Times New Roman" w:cs="Times New Roman"/>
          <w:b/>
          <w:sz w:val="28"/>
          <w:szCs w:val="28"/>
        </w:rPr>
      </w:pPr>
    </w:p>
    <w:p w:rsidR="00577CA8" w:rsidRPr="00302607" w:rsidRDefault="00577CA8" w:rsidP="004941D5">
      <w:pPr>
        <w:spacing w:after="0" w:line="240" w:lineRule="auto"/>
        <w:jc w:val="center"/>
        <w:rPr>
          <w:rFonts w:ascii="Times New Roman" w:hAnsi="Times New Roman" w:cs="Times New Roman"/>
          <w:b/>
          <w:sz w:val="28"/>
          <w:szCs w:val="28"/>
        </w:rPr>
      </w:pPr>
    </w:p>
    <w:sectPr w:rsidR="00577CA8" w:rsidRPr="00302607" w:rsidSect="00ED18F8">
      <w:headerReference w:type="default" r:id="rId6"/>
      <w:pgSz w:w="16839" w:h="11907" w:orient="landscape" w:code="9"/>
      <w:pgMar w:top="1134" w:right="1134" w:bottom="1134" w:left="158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3F29" w:rsidRDefault="00F03F29" w:rsidP="00DA602D">
      <w:pPr>
        <w:spacing w:after="0" w:line="240" w:lineRule="auto"/>
      </w:pPr>
      <w:r>
        <w:separator/>
      </w:r>
    </w:p>
  </w:endnote>
  <w:endnote w:type="continuationSeparator" w:id="0">
    <w:p w:rsidR="00F03F29" w:rsidRDefault="00F03F29" w:rsidP="00DA6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3F29" w:rsidRDefault="00F03F29" w:rsidP="00DA602D">
      <w:pPr>
        <w:spacing w:after="0" w:line="240" w:lineRule="auto"/>
      </w:pPr>
      <w:r>
        <w:separator/>
      </w:r>
    </w:p>
  </w:footnote>
  <w:footnote w:type="continuationSeparator" w:id="0">
    <w:p w:rsidR="00F03F29" w:rsidRDefault="00F03F29" w:rsidP="00DA6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6"/>
        <w:szCs w:val="26"/>
      </w:rPr>
      <w:id w:val="-1802456372"/>
      <w:docPartObj>
        <w:docPartGallery w:val="Page Numbers (Top of Page)"/>
        <w:docPartUnique/>
      </w:docPartObj>
    </w:sdtPr>
    <w:sdtEndPr>
      <w:rPr>
        <w:noProof/>
      </w:rPr>
    </w:sdtEndPr>
    <w:sdtContent>
      <w:p w:rsidR="00DA602D" w:rsidRPr="00DA602D" w:rsidRDefault="00DA602D">
        <w:pPr>
          <w:pStyle w:val="Header"/>
          <w:jc w:val="center"/>
          <w:rPr>
            <w:rFonts w:ascii="Times New Roman" w:hAnsi="Times New Roman" w:cs="Times New Roman"/>
            <w:sz w:val="26"/>
            <w:szCs w:val="26"/>
          </w:rPr>
        </w:pPr>
        <w:r w:rsidRPr="00DA602D">
          <w:rPr>
            <w:rFonts w:ascii="Times New Roman" w:hAnsi="Times New Roman" w:cs="Times New Roman"/>
            <w:sz w:val="26"/>
            <w:szCs w:val="26"/>
          </w:rPr>
          <w:fldChar w:fldCharType="begin"/>
        </w:r>
        <w:r w:rsidRPr="00DA602D">
          <w:rPr>
            <w:rFonts w:ascii="Times New Roman" w:hAnsi="Times New Roman" w:cs="Times New Roman"/>
            <w:sz w:val="26"/>
            <w:szCs w:val="26"/>
          </w:rPr>
          <w:instrText xml:space="preserve"> PAGE   \* MERGEFORMAT </w:instrText>
        </w:r>
        <w:r w:rsidRPr="00DA602D">
          <w:rPr>
            <w:rFonts w:ascii="Times New Roman" w:hAnsi="Times New Roman" w:cs="Times New Roman"/>
            <w:sz w:val="26"/>
            <w:szCs w:val="26"/>
          </w:rPr>
          <w:fldChar w:fldCharType="separate"/>
        </w:r>
        <w:r w:rsidRPr="00DA602D">
          <w:rPr>
            <w:rFonts w:ascii="Times New Roman" w:hAnsi="Times New Roman" w:cs="Times New Roman"/>
            <w:noProof/>
            <w:sz w:val="26"/>
            <w:szCs w:val="26"/>
          </w:rPr>
          <w:t>2</w:t>
        </w:r>
        <w:r w:rsidRPr="00DA602D">
          <w:rPr>
            <w:rFonts w:ascii="Times New Roman" w:hAnsi="Times New Roman" w:cs="Times New Roman"/>
            <w:noProof/>
            <w:sz w:val="26"/>
            <w:szCs w:val="26"/>
          </w:rPr>
          <w:fldChar w:fldCharType="end"/>
        </w:r>
      </w:p>
    </w:sdtContent>
  </w:sdt>
  <w:p w:rsidR="00DA602D" w:rsidRDefault="00DA602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60A"/>
    <w:rsid w:val="000B23AD"/>
    <w:rsid w:val="000E4933"/>
    <w:rsid w:val="00123309"/>
    <w:rsid w:val="00192E88"/>
    <w:rsid w:val="001A5B55"/>
    <w:rsid w:val="001E173B"/>
    <w:rsid w:val="00277E1A"/>
    <w:rsid w:val="00302607"/>
    <w:rsid w:val="003D660A"/>
    <w:rsid w:val="0044545B"/>
    <w:rsid w:val="00477011"/>
    <w:rsid w:val="004941D5"/>
    <w:rsid w:val="00500DB1"/>
    <w:rsid w:val="005067E4"/>
    <w:rsid w:val="00511A3D"/>
    <w:rsid w:val="00577CA8"/>
    <w:rsid w:val="00610316"/>
    <w:rsid w:val="006B2AEA"/>
    <w:rsid w:val="006E6F96"/>
    <w:rsid w:val="006F7D80"/>
    <w:rsid w:val="007571B6"/>
    <w:rsid w:val="007673F8"/>
    <w:rsid w:val="007A74B8"/>
    <w:rsid w:val="00816891"/>
    <w:rsid w:val="00824A7D"/>
    <w:rsid w:val="00827BF4"/>
    <w:rsid w:val="008D3ED8"/>
    <w:rsid w:val="00976280"/>
    <w:rsid w:val="009A57CE"/>
    <w:rsid w:val="00A27C67"/>
    <w:rsid w:val="00AE25D1"/>
    <w:rsid w:val="00B31B0A"/>
    <w:rsid w:val="00B50CE1"/>
    <w:rsid w:val="00D93334"/>
    <w:rsid w:val="00DA602D"/>
    <w:rsid w:val="00ED18F8"/>
    <w:rsid w:val="00F03F29"/>
    <w:rsid w:val="00F90539"/>
    <w:rsid w:val="00F958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A78782"/>
  <w15:chartTrackingRefBased/>
  <w15:docId w15:val="{0BEB3339-98A6-4868-AD46-B506D2D43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77C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770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1">
    <w:name w:val="Body Text Char1"/>
    <w:link w:val="BodyText"/>
    <w:uiPriority w:val="99"/>
    <w:locked/>
    <w:rsid w:val="00302607"/>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302607"/>
    <w:pPr>
      <w:widowControl w:val="0"/>
      <w:shd w:val="clear" w:color="auto" w:fill="FFFFFF"/>
      <w:spacing w:after="100"/>
      <w:ind w:firstLine="400"/>
    </w:pPr>
    <w:rPr>
      <w:rFonts w:ascii="Times New Roman" w:hAnsi="Times New Roman" w:cs="Times New Roman"/>
      <w:sz w:val="26"/>
      <w:szCs w:val="26"/>
    </w:rPr>
  </w:style>
  <w:style w:type="character" w:customStyle="1" w:styleId="BodyTextChar">
    <w:name w:val="Body Text Char"/>
    <w:basedOn w:val="DefaultParagraphFont"/>
    <w:uiPriority w:val="99"/>
    <w:semiHidden/>
    <w:rsid w:val="00302607"/>
  </w:style>
  <w:style w:type="paragraph" w:styleId="ListParagraph">
    <w:name w:val="List Paragraph"/>
    <w:basedOn w:val="Normal"/>
    <w:uiPriority w:val="34"/>
    <w:qFormat/>
    <w:rsid w:val="00816891"/>
    <w:pPr>
      <w:ind w:left="720"/>
      <w:contextualSpacing/>
    </w:pPr>
  </w:style>
  <w:style w:type="paragraph" w:styleId="Header">
    <w:name w:val="header"/>
    <w:basedOn w:val="Normal"/>
    <w:link w:val="HeaderChar"/>
    <w:uiPriority w:val="99"/>
    <w:unhideWhenUsed/>
    <w:rsid w:val="00DA60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602D"/>
  </w:style>
  <w:style w:type="paragraph" w:styleId="Footer">
    <w:name w:val="footer"/>
    <w:basedOn w:val="Normal"/>
    <w:link w:val="FooterChar"/>
    <w:uiPriority w:val="99"/>
    <w:unhideWhenUsed/>
    <w:rsid w:val="00DA60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6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773968">
      <w:bodyDiv w:val="1"/>
      <w:marLeft w:val="0"/>
      <w:marRight w:val="0"/>
      <w:marTop w:val="0"/>
      <w:marBottom w:val="0"/>
      <w:divBdr>
        <w:top w:val="none" w:sz="0" w:space="0" w:color="auto"/>
        <w:left w:val="none" w:sz="0" w:space="0" w:color="auto"/>
        <w:bottom w:val="none" w:sz="0" w:space="0" w:color="auto"/>
        <w:right w:val="none" w:sz="0" w:space="0" w:color="auto"/>
      </w:divBdr>
    </w:div>
    <w:div w:id="956377386">
      <w:bodyDiv w:val="1"/>
      <w:marLeft w:val="0"/>
      <w:marRight w:val="0"/>
      <w:marTop w:val="0"/>
      <w:marBottom w:val="0"/>
      <w:divBdr>
        <w:top w:val="none" w:sz="0" w:space="0" w:color="auto"/>
        <w:left w:val="none" w:sz="0" w:space="0" w:color="auto"/>
        <w:bottom w:val="none" w:sz="0" w:space="0" w:color="auto"/>
        <w:right w:val="none" w:sz="0" w:space="0" w:color="auto"/>
      </w:divBdr>
    </w:div>
    <w:div w:id="97884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759</Words>
  <Characters>4329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DV Hoi</cp:lastModifiedBy>
  <cp:revision>3</cp:revision>
  <dcterms:created xsi:type="dcterms:W3CDTF">2022-06-06T04:28:00Z</dcterms:created>
  <dcterms:modified xsi:type="dcterms:W3CDTF">2022-06-06T06:02:00Z</dcterms:modified>
</cp:coreProperties>
</file>